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海南热带海洋学院2019年度基层党建工作（活动）创新项目立项情况一栏表</w:t>
      </w:r>
    </w:p>
    <w:bookmarkEnd w:id="0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122"/>
        <w:gridCol w:w="1065"/>
        <w:gridCol w:w="3323"/>
        <w:gridCol w:w="1140"/>
        <w:gridCol w:w="1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一、重点项目</w:t>
            </w:r>
            <w:r>
              <w:rPr>
                <w:rFonts w:hint="eastAsia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eastAsia="黑体" w:cs="宋体"/>
                <w:kern w:val="0"/>
                <w:sz w:val="24"/>
              </w:rPr>
              <w:t>2</w:t>
            </w:r>
            <w:r>
              <w:rPr>
                <w:rFonts w:hint="eastAsia" w:hAnsi="黑体" w:eastAsia="黑体" w:cs="宋体"/>
                <w:kern w:val="0"/>
                <w:sz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2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项目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负责人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报送单位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立项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经费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配套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2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学生公寓党团服务站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”——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高校党团工作进学生公寓实践探索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吴启学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机关党委学生工作党支部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党员教育管理一体化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党建微信公众平台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建设实践研究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钟声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生态环境学院党委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二、一般项目</w:t>
            </w:r>
            <w:r>
              <w:rPr>
                <w:rFonts w:hint="eastAsia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eastAsia="黑体" w:cs="宋体"/>
                <w:kern w:val="0"/>
                <w:sz w:val="24"/>
              </w:rPr>
              <w:t>6</w:t>
            </w:r>
            <w:r>
              <w:rPr>
                <w:rFonts w:hint="eastAsia" w:hAnsi="黑体" w:eastAsia="黑体" w:cs="宋体"/>
                <w:kern w:val="0"/>
                <w:sz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2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项目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负责人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报送单位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立项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经费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配套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五微一体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学生党员教育工作模式构建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刘银萍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艺术学院党总支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新时代学生党团协同建设创新机制研究和实践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李洋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海洋信息工程学院党总支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0.4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入党积极分子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四心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成长培育计划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曾萍莉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人文社会科学学院党委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落实意识形态工作责任制的有效措施和方法初探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邱清波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水产与生命学院党委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“3+1”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模式下党支部组织生活模式探索和实践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张伟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食品科学与工程学院党总支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党建工作和教学科研工作有机融合的路径探索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于华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马克思主义学院党总支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三、立项项目</w:t>
            </w:r>
            <w:r>
              <w:rPr>
                <w:rFonts w:hint="eastAsia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eastAsia="黑体" w:cs="宋体"/>
                <w:kern w:val="0"/>
                <w:sz w:val="24"/>
              </w:rPr>
              <w:t>12</w:t>
            </w:r>
            <w:r>
              <w:rPr>
                <w:rFonts w:hint="eastAsia" w:hAnsi="黑体" w:eastAsia="黑体" w:cs="宋体"/>
                <w:kern w:val="0"/>
                <w:sz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2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项目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负责人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报送单位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立项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经费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配套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2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红色文化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主题党日活动研究与实践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杨文迪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人文社会科学学院党委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基于党员学习教育活动内容与形式的创新探索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占达东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理学院党委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0.6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互联网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+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党建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工作信息化模式探索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陈作聪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计算机科学与技术学院党委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新时代高校教师党支部在师德引领方面的机制创新研究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管小其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马克思主义学院党总支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依托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运动戒毒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志愿服务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构建服务型学生党支部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陈淑夏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体育与健康学院党委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党建双创先锋，共建绿色山河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系列活动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刘艳朋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生态环境学院党委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旅游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学院学生党支部党员学习教育活动内容与形式创新探索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谢锡銮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旅游学院党委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0.5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照亮希望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1+1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教育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党员志愿服务平台构建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陈世荣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民族学院党委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基层党支部共建引领乡村振兴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--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推进基层党支部标准化建设的实践探索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纪树威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理学院党委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高校基层党组织发挥优秀党员典型示范作用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的探索实践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王凯旋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旅游学院党委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0.5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11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体育与健康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学院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“1+1+X”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党员培训计划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莫祥德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体育与健康学院党委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12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学生党支部发挥作用机制和平台构建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杨月朗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商学院党委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0.8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0.2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四、未立项项目（建议所在单位立项开展）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2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项目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负责人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报送单位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立项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经费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b/>
                <w:kern w:val="0"/>
                <w:sz w:val="24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配套</w:t>
            </w:r>
          </w:p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hAnsi="黑体" w:eastAsia="仿宋_GB2312" w:cs="宋体"/>
                <w:b/>
                <w:kern w:val="0"/>
                <w:sz w:val="24"/>
                <w:szCs w:val="22"/>
              </w:rPr>
              <w:t>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食品科学与工程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学院骨干教师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双培养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机制探索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张铁涛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食品科学与工程学院党总支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新时期高校党建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双培养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机制研究和实践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曾令伟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海洋信息工程学院党总支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0.4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学思践悟，勇当先锋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”——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学生党员日常教育活动创新探究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刘艳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水产与生命学院党委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“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雨课堂</w:t>
            </w: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”</w:t>
            </w: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支持下的党员学习教育活动实践探索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张晓阳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计算机科学与技术学院党委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脱贫攻坚意志坚，红色经典永流传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黄丽华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继续教育学院党支部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w w:val="90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w w:val="90"/>
                <w:kern w:val="0"/>
                <w:sz w:val="24"/>
                <w:szCs w:val="22"/>
              </w:rPr>
              <w:t>0.05</w:t>
            </w:r>
            <w:r>
              <w:rPr>
                <w:rFonts w:hint="eastAsia" w:hAnsi="宋体" w:eastAsia="仿宋_GB2312" w:cs="宋体"/>
                <w:w w:val="90"/>
                <w:kern w:val="0"/>
                <w:sz w:val="24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创新党日形式，激发组织活力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林世怀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szCs w:val="22"/>
              </w:rPr>
              <w:t>后勤服务集团党支部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eastAsia="仿宋_GB2312" w:cs="宋体"/>
                <w:kern w:val="0"/>
                <w:sz w:val="24"/>
                <w:szCs w:val="22"/>
              </w:rPr>
              <w:t>0</w:t>
            </w:r>
          </w:p>
        </w:tc>
      </w:tr>
    </w:tbl>
    <w:p/>
    <w:sectPr>
      <w:pgSz w:w="16838" w:h="11906" w:orient="landscape"/>
      <w:pgMar w:top="720" w:right="720" w:bottom="720" w:left="720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TQzZTI0MTk0MzMwN2RhMTE3ZjQ2MmExZjBlODMifQ=="/>
  </w:docVars>
  <w:rsids>
    <w:rsidRoot w:val="01F850ED"/>
    <w:rsid w:val="01F850ED"/>
    <w:rsid w:val="17263AA8"/>
    <w:rsid w:val="35BD3466"/>
    <w:rsid w:val="3A526148"/>
    <w:rsid w:val="714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2023-10-20T08:24:00Z</dcterms:created>
  <dc:creator>Gourageous</dc:creator>
  <cp:lastModifiedBy>Gourageous</cp:lastModifiedBy>
  <dcterms:modified xsi:type="dcterms:W3CDTF">2023-10-20T08:25:03Z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7DD7610031184E87BD23B590A838805F_11</vt:lpwstr>
  </property>
</Properties>
</file>